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A05" w:rsidRDefault="00815A05" w:rsidP="00815A05">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Judith Butler's view on gender and the David/Brenda case that you watched in Dr. Money and t</w:t>
      </w:r>
      <w:r>
        <w:rPr>
          <w:rStyle w:val="Emphasis"/>
          <w:rFonts w:ascii="Arial" w:hAnsi="Arial" w:cs="Arial"/>
          <w:color w:val="001847"/>
          <w:sz w:val="36"/>
          <w:szCs w:val="36"/>
        </w:rPr>
        <w:t>he Boy with no Penis</w:t>
      </w:r>
      <w:r>
        <w:rPr>
          <w:rStyle w:val="Strong"/>
          <w:rFonts w:ascii="Arial" w:hAnsi="Arial" w:cs="Arial"/>
          <w:color w:val="001847"/>
          <w:sz w:val="36"/>
          <w:szCs w:val="36"/>
        </w:rPr>
        <w:t>, explain in</w:t>
      </w:r>
      <w:r>
        <w:rPr>
          <w:rFonts w:ascii="Arial" w:hAnsi="Arial" w:cs="Arial"/>
          <w:color w:val="001847"/>
          <w:sz w:val="36"/>
          <w:szCs w:val="36"/>
        </w:rPr>
        <w:t> </w:t>
      </w:r>
      <w:r>
        <w:rPr>
          <w:rStyle w:val="Strong"/>
          <w:rFonts w:ascii="Arial" w:hAnsi="Arial" w:cs="Arial"/>
          <w:color w:val="001847"/>
          <w:sz w:val="36"/>
          <w:szCs w:val="36"/>
        </w:rPr>
        <w:t>250+ words</w:t>
      </w:r>
      <w:r>
        <w:rPr>
          <w:rFonts w:ascii="Arial" w:hAnsi="Arial" w:cs="Arial"/>
          <w:color w:val="001847"/>
          <w:sz w:val="36"/>
          <w:szCs w:val="36"/>
        </w:rPr>
        <w:t> </w:t>
      </w:r>
      <w:r>
        <w:rPr>
          <w:rStyle w:val="Strong"/>
          <w:rFonts w:ascii="Arial" w:hAnsi="Arial" w:cs="Arial"/>
          <w:color w:val="001847"/>
          <w:sz w:val="36"/>
          <w:szCs w:val="36"/>
        </w:rPr>
        <w:t>how you think this case in particular informs the nature vs. nurture debate.  That is, explain what this case says about being born masculine or feminine, and what it says about the social construction of gender.  We will discuss your views in class.</w:t>
      </w:r>
    </w:p>
    <w:p w:rsidR="00815A05" w:rsidRDefault="00815A05" w:rsidP="00815A05">
      <w:pPr>
        <w:pStyle w:val="NormalWeb"/>
        <w:spacing w:before="0" w:beforeAutospacing="0" w:after="150" w:afterAutospacing="0"/>
        <w:rPr>
          <w:rFonts w:ascii="Arial" w:hAnsi="Arial" w:cs="Arial"/>
          <w:color w:val="001847"/>
          <w:sz w:val="36"/>
          <w:szCs w:val="36"/>
        </w:rPr>
      </w:pPr>
      <w:r>
        <w:rPr>
          <w:rStyle w:val="Strong"/>
          <w:rFonts w:ascii="Arial" w:hAnsi="Arial" w:cs="Arial"/>
          <w:color w:val="001847"/>
          <w:sz w:val="36"/>
          <w:szCs w:val="36"/>
        </w:rPr>
        <w:t>LINK TO VIDEO AND READING: https://m.youtube.com/watch?v=MUTcwqR4Q4Y&amp;noapp=1</w:t>
      </w:r>
    </w:p>
    <w:p w:rsidR="00E87F64" w:rsidRDefault="00E87F64">
      <w:bookmarkStart w:id="0" w:name="_GoBack"/>
      <w:bookmarkEnd w:id="0"/>
    </w:p>
    <w:sectPr w:rsidR="00E87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A05"/>
    <w:rsid w:val="00815A05"/>
    <w:rsid w:val="00E8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5A0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5A05"/>
    <w:rPr>
      <w:b/>
      <w:bCs/>
    </w:rPr>
  </w:style>
  <w:style w:type="character" w:styleId="Emphasis">
    <w:name w:val="Emphasis"/>
    <w:basedOn w:val="DefaultParagraphFont"/>
    <w:uiPriority w:val="20"/>
    <w:qFormat/>
    <w:rsid w:val="00815A0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15A0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5A05"/>
    <w:rPr>
      <w:b/>
      <w:bCs/>
    </w:rPr>
  </w:style>
  <w:style w:type="character" w:styleId="Emphasis">
    <w:name w:val="Emphasis"/>
    <w:basedOn w:val="DefaultParagraphFont"/>
    <w:uiPriority w:val="20"/>
    <w:qFormat/>
    <w:rsid w:val="00815A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396</Characters>
  <Application>Microsoft Office Word</Application>
  <DocSecurity>0</DocSecurity>
  <Lines>3</Lines>
  <Paragraphs>1</Paragraphs>
  <ScaleCrop>false</ScaleCrop>
  <Company/>
  <LinksUpToDate>false</LinksUpToDate>
  <CharactersWithSpaces>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2020-09-21T07:16:00Z</dcterms:created>
  <dcterms:modified xsi:type="dcterms:W3CDTF">2020-09-21T07:17:00Z</dcterms:modified>
</cp:coreProperties>
</file>